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46A3BFC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E052A" w:rsidRPr="00CE052A">
        <w:rPr>
          <w:rFonts w:ascii="Times New Roman" w:hAnsi="Times New Roman"/>
          <w:bCs/>
          <w:sz w:val="28"/>
          <w:szCs w:val="28"/>
        </w:rPr>
        <w:t>BЛ 0.4KB TП-6281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7275FADE" w:rsidR="00FD0F04" w:rsidRPr="003C522F" w:rsidRDefault="003C522F" w:rsidP="003C522F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CE052A" w:rsidRPr="00CE052A">
        <w:rPr>
          <w:rFonts w:ascii="Times New Roman" w:hAnsi="Times New Roman"/>
          <w:bCs/>
          <w:sz w:val="28"/>
          <w:szCs w:val="28"/>
        </w:rPr>
        <w:t>59:32:0380001:213 (Пермский край, Пермский район, Двуреченское с/п, п. Горный, ул. Лямина, 2а)</w:t>
      </w:r>
      <w:r w:rsidR="00CE052A">
        <w:rPr>
          <w:rFonts w:ascii="Times New Roman" w:hAnsi="Times New Roman"/>
          <w:bCs/>
          <w:sz w:val="28"/>
          <w:szCs w:val="28"/>
        </w:rPr>
        <w:t>;</w:t>
      </w:r>
    </w:p>
    <w:p w14:paraId="05025A17" w14:textId="718AC9BD" w:rsidR="003C522F" w:rsidRDefault="00FD0F04" w:rsidP="003C522F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E052A" w:rsidRPr="00CE052A">
        <w:rPr>
          <w:rFonts w:ascii="Times New Roman" w:hAnsi="Times New Roman"/>
          <w:bCs/>
          <w:sz w:val="28"/>
          <w:szCs w:val="28"/>
        </w:rPr>
        <w:t>59:32:0380001:1414 (Пермский край, Пермский район, Двуреченское с/п, п. Горный)</w:t>
      </w:r>
      <w:r w:rsidR="00CE052A">
        <w:rPr>
          <w:rFonts w:ascii="Times New Roman" w:hAnsi="Times New Roman"/>
          <w:bCs/>
          <w:sz w:val="28"/>
          <w:szCs w:val="28"/>
        </w:rPr>
        <w:t>;</w:t>
      </w:r>
    </w:p>
    <w:p w14:paraId="01FE5F67" w14:textId="7A678CA0" w:rsidR="006368D9" w:rsidRPr="003C522F" w:rsidRDefault="006368D9" w:rsidP="003C522F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68D9">
        <w:rPr>
          <w:rFonts w:ascii="Times New Roman" w:hAnsi="Times New Roman"/>
          <w:bCs/>
          <w:sz w:val="28"/>
          <w:szCs w:val="28"/>
        </w:rPr>
        <w:t xml:space="preserve">59:32:0380001 (Российская Федерация, Пермский край, </w:t>
      </w:r>
      <w:r w:rsidR="00FD6F04">
        <w:rPr>
          <w:rFonts w:ascii="Times New Roman" w:hAnsi="Times New Roman"/>
          <w:bCs/>
          <w:sz w:val="28"/>
          <w:szCs w:val="28"/>
        </w:rPr>
        <w:t>Пермский район</w:t>
      </w:r>
      <w:r w:rsidRPr="006368D9">
        <w:rPr>
          <w:rFonts w:ascii="Times New Roman" w:hAnsi="Times New Roman"/>
          <w:bCs/>
          <w:sz w:val="28"/>
          <w:szCs w:val="28"/>
        </w:rPr>
        <w:t>)</w:t>
      </w:r>
      <w:r w:rsidR="00F942AB">
        <w:rPr>
          <w:rFonts w:ascii="Times New Roman" w:hAnsi="Times New Roman"/>
          <w:bCs/>
          <w:sz w:val="28"/>
          <w:szCs w:val="28"/>
        </w:rPr>
        <w:t>;</w:t>
      </w:r>
    </w:p>
    <w:p w14:paraId="6981E8FF" w14:textId="570D793A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113D4">
        <w:rPr>
          <w:rFonts w:ascii="Times New Roman" w:hAnsi="Times New Roman"/>
          <w:bCs/>
          <w:sz w:val="28"/>
          <w:szCs w:val="28"/>
        </w:rPr>
        <w:t>3</w:t>
      </w:r>
      <w:r w:rsidR="006368D9">
        <w:rPr>
          <w:rFonts w:ascii="Times New Roman" w:hAnsi="Times New Roman"/>
          <w:bCs/>
          <w:sz w:val="28"/>
          <w:szCs w:val="28"/>
        </w:rPr>
        <w:t>13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13D4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68D9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411A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3B58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52A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A8D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AB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D6F04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5</cp:revision>
  <dcterms:created xsi:type="dcterms:W3CDTF">2024-09-24T09:51:00Z</dcterms:created>
  <dcterms:modified xsi:type="dcterms:W3CDTF">2024-10-03T12:30:00Z</dcterms:modified>
</cp:coreProperties>
</file>